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AB" w:rsidRDefault="00257DB9">
      <w:r>
        <w:t>City Trees and Country Trees</w:t>
      </w:r>
    </w:p>
    <w:p w:rsidR="00257DB9" w:rsidRDefault="00257DB9"/>
    <w:p w:rsidR="00257DB9" w:rsidRDefault="00257DB9">
      <w:r>
        <w:t>Why do arborists prescribe different treatments for what amounts to the same species of tree, but located in two different places?</w:t>
      </w:r>
    </w:p>
    <w:p w:rsidR="00257DB9" w:rsidRDefault="00257DB9">
      <w:r>
        <w:t>Trees grow and react to the environment around them. Water, root space, air pollution, insects, disease, and many other influences affect tree health. Both trees are the same in species, but completely different in environment. Let’s say a Post Oak growing in downtown Bonham</w:t>
      </w:r>
      <w:r w:rsidR="003E2F26">
        <w:t xml:space="preserve"> is affected by Oak Aphids. Let’s also say that a Post Oak growing in a pasture in Ector is affected by Oak Aphids. Aphids are there to feed on the trees. They have a negative effect on the trees health. </w:t>
      </w:r>
      <w:bookmarkStart w:id="0" w:name="_GoBack"/>
      <w:bookmarkEnd w:id="0"/>
      <w:r w:rsidR="003E2F26">
        <w:t xml:space="preserve">  </w:t>
      </w:r>
    </w:p>
    <w:sectPr w:rsidR="0025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B9"/>
    <w:rsid w:val="00257DB9"/>
    <w:rsid w:val="003E2F26"/>
    <w:rsid w:val="004A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E7027-22A6-4EB2-8E1D-3D9B86A5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2014-06-13T22:27:00Z</dcterms:created>
  <dcterms:modified xsi:type="dcterms:W3CDTF">2014-06-13T22:42:00Z</dcterms:modified>
</cp:coreProperties>
</file>